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237449" wp14:editId="4730B976">
                <wp:simplePos x="0" y="0"/>
                <wp:positionH relativeFrom="column">
                  <wp:posOffset>29845</wp:posOffset>
                </wp:positionH>
                <wp:positionV relativeFrom="paragraph">
                  <wp:posOffset>292100</wp:posOffset>
                </wp:positionV>
                <wp:extent cx="7181850" cy="114300"/>
                <wp:effectExtent l="10795" t="6350" r="825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143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35pt;margin-top:23pt;width:565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" fillcolor="#6aba9c" strokecolor="#6aba9c"/>
            </w:pict>
          </mc:Fallback>
        </mc:AlternateContent>
      </w: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47AC66" wp14:editId="5FAD984C">
                <wp:simplePos x="0" y="0"/>
                <wp:positionH relativeFrom="column">
                  <wp:posOffset>29845</wp:posOffset>
                </wp:positionH>
                <wp:positionV relativeFrom="paragraph">
                  <wp:posOffset>-41275</wp:posOffset>
                </wp:positionV>
                <wp:extent cx="7181850" cy="247650"/>
                <wp:effectExtent l="10795" t="6350" r="825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4765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5pt;margin-top:-3.25pt;width:565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B8943F" wp14:editId="411BF94C">
                <wp:simplePos x="0" y="0"/>
                <wp:positionH relativeFrom="column">
                  <wp:posOffset>29845</wp:posOffset>
                </wp:positionH>
                <wp:positionV relativeFrom="paragraph">
                  <wp:posOffset>187960</wp:posOffset>
                </wp:positionV>
                <wp:extent cx="7181850" cy="457200"/>
                <wp:effectExtent l="10795" t="6985" r="825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572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35pt;margin-top:14.8pt;width:56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3B7ED0">
      <w:pPr>
        <w:rPr>
          <w:rFonts w:ascii="Adagio_Slab" w:hAnsi="Adagio_Slab"/>
        </w:rPr>
      </w:pP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7AC3A" wp14:editId="17D72230">
                <wp:simplePos x="0" y="0"/>
                <wp:positionH relativeFrom="column">
                  <wp:posOffset>29845</wp:posOffset>
                </wp:positionH>
                <wp:positionV relativeFrom="paragraph">
                  <wp:posOffset>103505</wp:posOffset>
                </wp:positionV>
                <wp:extent cx="7181850" cy="47625"/>
                <wp:effectExtent l="10795" t="8255" r="825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35pt;margin-top:8.15pt;width:565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" fillcolor="#6aba9c" strokecolor="#6aba9c"/>
            </w:pict>
          </mc:Fallback>
        </mc:AlternateContent>
      </w:r>
    </w:p>
    <w:p w:rsidR="00807B44" w:rsidRPr="00577062" w:rsidRDefault="0073327D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>
        <w:rPr>
          <w:rFonts w:ascii="Adagio_Slab" w:hAnsi="Adagio_Slab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0;margin-top:0;width:218pt;height:67.5pt;z-index:-251655168">
            <v:imagedata r:id="rId6" o:title=""/>
          </v:shape>
          <o:OLEObject Type="Embed" ProgID="PBrush" ShapeID="_x0000_s1040" DrawAspect="Content" ObjectID="_1549172520" r:id="rId7"/>
        </w:pict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Seminarium Naukowe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Wydziału Zarządzania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Politechniki Warszawskiej</w:t>
      </w:r>
    </w:p>
    <w:p w:rsidR="00807B44" w:rsidRPr="00577062" w:rsidRDefault="00807B44" w:rsidP="00807B44">
      <w:pPr>
        <w:spacing w:after="0" w:line="240" w:lineRule="auto"/>
        <w:jc w:val="center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</w:p>
    <w:p w:rsidR="00531AA5" w:rsidRDefault="00531AA5" w:rsidP="00E225EB">
      <w:pPr>
        <w:ind w:left="851" w:right="792"/>
        <w:jc w:val="both"/>
        <w:rPr>
          <w:rFonts w:ascii="Adagio_Slab" w:hAnsi="Adagio_Slab" w:cs="Times New Roman"/>
          <w:color w:val="3C3C4C"/>
          <w:sz w:val="32"/>
          <w:szCs w:val="32"/>
        </w:rPr>
      </w:pPr>
    </w:p>
    <w:bookmarkStart w:id="0" w:name="_GoBack"/>
    <w:bookmarkEnd w:id="0"/>
    <w:p w:rsidR="00253B6D" w:rsidRPr="00253B6D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D4C5" wp14:editId="0BE3558C">
                <wp:simplePos x="0" y="0"/>
                <wp:positionH relativeFrom="column">
                  <wp:posOffset>539986</wp:posOffset>
                </wp:positionH>
                <wp:positionV relativeFrom="paragraph">
                  <wp:posOffset>368123</wp:posOffset>
                </wp:positionV>
                <wp:extent cx="2126512" cy="47625"/>
                <wp:effectExtent l="0" t="0" r="2667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512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9pt;width:167.4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" fillcolor="#6aba9c" strokecolor="#6aba9c"/>
            </w:pict>
          </mc:Fallback>
        </mc:AlternateContent>
      </w:r>
      <w:r w:rsidRPr="00253B6D">
        <w:rPr>
          <w:rFonts w:ascii="Adagio_Slab" w:hAnsi="Adagio_Slab" w:cs="Times New Roman"/>
          <w:b/>
          <w:color w:val="3C3C4C"/>
          <w:sz w:val="32"/>
          <w:szCs w:val="32"/>
        </w:rPr>
        <w:t>Abstrakt wystąpienia</w:t>
      </w:r>
    </w:p>
    <w:p w:rsidR="0073327D" w:rsidRPr="0073327D" w:rsidRDefault="0073327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i/>
          <w:color w:val="3C3C4C"/>
          <w:sz w:val="32"/>
          <w:szCs w:val="32"/>
        </w:rPr>
      </w:pPr>
      <w:r w:rsidRPr="0073327D">
        <w:rPr>
          <w:rFonts w:ascii="Adagio_Slab" w:hAnsi="Adagio_Slab" w:cs="Times New Roman"/>
          <w:i/>
          <w:color w:val="3C3C4C"/>
          <w:sz w:val="32"/>
          <w:szCs w:val="32"/>
        </w:rPr>
        <w:t>Modelowanie systemu zarządzania projektami w przedsiębiorstwach budowlanych</w:t>
      </w:r>
    </w:p>
    <w:p w:rsidR="00253B6D" w:rsidRPr="0073327D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i/>
          <w:color w:val="3C3C4C"/>
          <w:sz w:val="32"/>
          <w:szCs w:val="32"/>
        </w:rPr>
      </w:pPr>
      <w:r w:rsidRPr="0073327D">
        <w:rPr>
          <w:rFonts w:ascii="Adagio_Slab" w:hAnsi="Adagio_Slab" w:cs="Times New Roman"/>
          <w:color w:val="3C3C4C"/>
          <w:sz w:val="32"/>
          <w:szCs w:val="32"/>
        </w:rPr>
        <w:t>Prelegent</w:t>
      </w:r>
      <w:r w:rsidRPr="0073327D">
        <w:rPr>
          <w:rFonts w:ascii="Adagio_Slab" w:hAnsi="Adagio_Slab" w:cs="Times New Roman"/>
          <w:i/>
          <w:color w:val="3C3C4C"/>
          <w:sz w:val="32"/>
          <w:szCs w:val="32"/>
        </w:rPr>
        <w:t xml:space="preserve">: </w:t>
      </w:r>
      <w:r w:rsidR="0073327D" w:rsidRPr="0073327D">
        <w:rPr>
          <w:rFonts w:ascii="Adagio_Slab" w:hAnsi="Adagio_Slab" w:cs="Times New Roman"/>
          <w:b/>
          <w:color w:val="3C3C4C"/>
          <w:sz w:val="32"/>
          <w:szCs w:val="32"/>
        </w:rPr>
        <w:t xml:space="preserve">dr inż. Eryk </w:t>
      </w:r>
      <w:proofErr w:type="spellStart"/>
      <w:r w:rsidR="0073327D" w:rsidRPr="0073327D">
        <w:rPr>
          <w:rFonts w:ascii="Adagio_Slab" w:hAnsi="Adagio_Slab" w:cs="Times New Roman"/>
          <w:b/>
          <w:color w:val="3C3C4C"/>
          <w:sz w:val="32"/>
          <w:szCs w:val="32"/>
        </w:rPr>
        <w:t>Głodziński</w:t>
      </w:r>
      <w:proofErr w:type="spellEnd"/>
    </w:p>
    <w:p w:rsidR="0073327D" w:rsidRPr="0073327D" w:rsidRDefault="0073327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24"/>
          <w:szCs w:val="24"/>
        </w:rPr>
      </w:pPr>
      <w:r w:rsidRPr="0073327D">
        <w:rPr>
          <w:rFonts w:ascii="Adagio_Slab" w:hAnsi="Adagio_Slab" w:cs="Times New Roman"/>
          <w:b/>
          <w:color w:val="3C3C4C"/>
          <w:sz w:val="24"/>
          <w:szCs w:val="24"/>
        </w:rPr>
        <w:t>Instytut Organizacji Systemów Produkcyjnych Wydziału Inżynierii Produkcji</w:t>
      </w:r>
      <w:r>
        <w:rPr>
          <w:rFonts w:ascii="Adagio_Slab" w:hAnsi="Adagio_Slab" w:cs="Times New Roman"/>
          <w:b/>
          <w:color w:val="3C3C4C"/>
          <w:sz w:val="24"/>
          <w:szCs w:val="24"/>
        </w:rPr>
        <w:t>, PW</w:t>
      </w:r>
    </w:p>
    <w:p w:rsidR="00253B6D" w:rsidRDefault="00253B6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4"/>
          <w:szCs w:val="24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DFD92" wp14:editId="7525BBC7">
                <wp:simplePos x="0" y="0"/>
                <wp:positionH relativeFrom="column">
                  <wp:posOffset>539986</wp:posOffset>
                </wp:positionH>
                <wp:positionV relativeFrom="paragraph">
                  <wp:posOffset>27999</wp:posOffset>
                </wp:positionV>
                <wp:extent cx="6358270" cy="45719"/>
                <wp:effectExtent l="0" t="0" r="23495" b="120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70" cy="45719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.2pt;width:500.6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" fillcolor="#6aba9c" strokecolor="#6aba9c"/>
            </w:pict>
          </mc:Fallback>
        </mc:AlternateContent>
      </w:r>
      <w:r w:rsidR="00E225EB">
        <w:rPr>
          <w:rFonts w:ascii="Adagio_Slab" w:hAnsi="Adagio_Slab" w:cs="Times New Roman"/>
          <w:color w:val="3C3C4C"/>
          <w:sz w:val="32"/>
          <w:szCs w:val="32"/>
        </w:rPr>
        <w:br/>
      </w:r>
      <w:r w:rsidR="0073327D" w:rsidRPr="0073327D">
        <w:rPr>
          <w:rFonts w:ascii="Adagio_Slab" w:hAnsi="Adagio_Slab" w:cs="Times New Roman"/>
          <w:color w:val="3C3C4C"/>
          <w:sz w:val="24"/>
          <w:szCs w:val="24"/>
        </w:rPr>
        <w:t>Głównym celem referatu jest przedstawienie modelu systemu zarządzania projektami na przykładzie przedsiębiorstw budowlanych pełniących rolę generalnych wykonawców. Scharakteryzowane zostaną jego najważniejsze elementy strukturalne – interesariusze, procesy, narzędzia wspomagające czy dokumentacja. Omówione będą problemy związane z  równoczesnym wykorzystywaniem wiedzy oraz umiejętności inżynierskich i organizatorskich w zarządzaniu złożonymi projektami.  Wskazane zostaną najważniejsze zagadnienia menedżerskie, z którymi na co dzień musi radzić sobie kierownik projektu (kontraktu) czy kierownik budowy, w tym zarządzanie pracownikami czy relacjami z klientem, podwykonawcami oraz zarządem przedsiębiorstwa budowlanego. Wyjaśnione będą zagadnienia ekonomiczne, które należy uwzględniać w trakcie realizacji projektów budowlanych, w tym zakres współpracy z działami księgowości czy controllingu. </w:t>
      </w:r>
    </w:p>
    <w:p w:rsidR="0073327D" w:rsidRDefault="0073327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9E670D" w:rsidRPr="00E225EB" w:rsidRDefault="00EB5314" w:rsidP="00E225EB">
      <w:pPr>
        <w:ind w:left="284" w:right="367"/>
        <w:jc w:val="center"/>
        <w:rPr>
          <w:rFonts w:ascii="Adagio_Slab" w:hAnsi="Adagio_Slab" w:cs="Times New Roman"/>
          <w:color w:val="3C3C4C"/>
          <w:sz w:val="24"/>
          <w:szCs w:val="24"/>
        </w:rPr>
      </w:pPr>
      <w:r w:rsidRPr="00E225EB">
        <w:rPr>
          <w:rFonts w:ascii="Adagio_Slab" w:hAnsi="Adagio_Slab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9DB8A" wp14:editId="4377E705">
                <wp:simplePos x="0" y="0"/>
                <wp:positionH relativeFrom="column">
                  <wp:posOffset>55245</wp:posOffset>
                </wp:positionH>
                <wp:positionV relativeFrom="paragraph">
                  <wp:posOffset>386715</wp:posOffset>
                </wp:positionV>
                <wp:extent cx="7181850" cy="47625"/>
                <wp:effectExtent l="0" t="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.35pt;margin-top:30.45pt;width:565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" fillcolor="#6aba9c" strokecolor="#6aba9c"/>
            </w:pict>
          </mc:Fallback>
        </mc:AlternateConten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Aktualny program </w:t>
      </w:r>
      <w:r w:rsidR="009E670D" w:rsidRPr="00E225EB">
        <w:rPr>
          <w:rFonts w:ascii="Adagio_Slab" w:hAnsi="Adagio_Slab" w:cs="Times New Roman"/>
          <w:color w:val="3C3C4C"/>
          <w:sz w:val="24"/>
          <w:szCs w:val="24"/>
        </w:rPr>
        <w:t>Seminarium N</w: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aukowego dostępny jest na stronie </w:t>
      </w:r>
      <w:hyperlink r:id="rId8" w:history="1"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 xml:space="preserve">Wydziału </w:t>
        </w:r>
        <w:r w:rsidR="00E225EB">
          <w:rPr>
            <w:rFonts w:ascii="Adagio_Slab" w:hAnsi="Adagio_Slab" w:cs="Times New Roman"/>
            <w:color w:val="3C3C4C"/>
            <w:sz w:val="24"/>
            <w:szCs w:val="24"/>
          </w:rPr>
          <w:t>Z</w:t>
        </w:r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>arządzania</w:t>
        </w:r>
      </w:hyperlink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>.</w:t>
      </w:r>
    </w:p>
    <w:sectPr w:rsidR="009E670D" w:rsidRPr="00E225EB" w:rsidSect="0099611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gio_Sla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814"/>
    <w:multiLevelType w:val="hybridMultilevel"/>
    <w:tmpl w:val="146AA9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E60D8F"/>
    <w:multiLevelType w:val="hybridMultilevel"/>
    <w:tmpl w:val="664A9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7"/>
    <w:rsid w:val="0003785F"/>
    <w:rsid w:val="000728BD"/>
    <w:rsid w:val="00086AA5"/>
    <w:rsid w:val="000D5465"/>
    <w:rsid w:val="000F2777"/>
    <w:rsid w:val="001232CD"/>
    <w:rsid w:val="00141429"/>
    <w:rsid w:val="001E3E3F"/>
    <w:rsid w:val="002471C7"/>
    <w:rsid w:val="00253B6D"/>
    <w:rsid w:val="0034072B"/>
    <w:rsid w:val="003566BC"/>
    <w:rsid w:val="00364AE6"/>
    <w:rsid w:val="003B7ED0"/>
    <w:rsid w:val="00423977"/>
    <w:rsid w:val="004953CE"/>
    <w:rsid w:val="004D7356"/>
    <w:rsid w:val="004F7CA8"/>
    <w:rsid w:val="00531AA5"/>
    <w:rsid w:val="00564B25"/>
    <w:rsid w:val="00577062"/>
    <w:rsid w:val="005B37FE"/>
    <w:rsid w:val="005D646C"/>
    <w:rsid w:val="005E74D7"/>
    <w:rsid w:val="005F7F4C"/>
    <w:rsid w:val="00616196"/>
    <w:rsid w:val="00627EE2"/>
    <w:rsid w:val="00641CAB"/>
    <w:rsid w:val="0065736B"/>
    <w:rsid w:val="0069372E"/>
    <w:rsid w:val="006A6110"/>
    <w:rsid w:val="0073327D"/>
    <w:rsid w:val="00747ED8"/>
    <w:rsid w:val="00782C95"/>
    <w:rsid w:val="00807B44"/>
    <w:rsid w:val="008B6557"/>
    <w:rsid w:val="009217EE"/>
    <w:rsid w:val="00984481"/>
    <w:rsid w:val="00996117"/>
    <w:rsid w:val="00996B16"/>
    <w:rsid w:val="009B33BD"/>
    <w:rsid w:val="009B5029"/>
    <w:rsid w:val="009E670D"/>
    <w:rsid w:val="00A409DB"/>
    <w:rsid w:val="00A93D3A"/>
    <w:rsid w:val="00B45D99"/>
    <w:rsid w:val="00CD7E0E"/>
    <w:rsid w:val="00CE2BA2"/>
    <w:rsid w:val="00CF4C1C"/>
    <w:rsid w:val="00D71B06"/>
    <w:rsid w:val="00D965BE"/>
    <w:rsid w:val="00DD2F5F"/>
    <w:rsid w:val="00E00CC5"/>
    <w:rsid w:val="00E225EB"/>
    <w:rsid w:val="00E64AF6"/>
    <w:rsid w:val="00E83BD2"/>
    <w:rsid w:val="00E96A12"/>
    <w:rsid w:val="00EA5A06"/>
    <w:rsid w:val="00EB5314"/>
    <w:rsid w:val="00F86DCA"/>
    <w:rsid w:val="00FB1767"/>
    <w:rsid w:val="00FB4445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.pw.edu.pl/index.php/Nauka/Seminarium-Naukowe-Wydzialu-Zarzadzani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WZ-PW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Wiśniewski</dc:creator>
  <cp:lastModifiedBy>Justyna</cp:lastModifiedBy>
  <cp:revision>4</cp:revision>
  <cp:lastPrinted>2013-10-14T16:29:00Z</cp:lastPrinted>
  <dcterms:created xsi:type="dcterms:W3CDTF">2017-02-21T07:35:00Z</dcterms:created>
  <dcterms:modified xsi:type="dcterms:W3CDTF">2017-02-21T07:56:00Z</dcterms:modified>
</cp:coreProperties>
</file>